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736F9B">
      <w:pPr>
        <w:jc w:val="center"/>
        <w:rPr>
          <w:rFonts w:ascii="Cambria" w:hAnsi="Cambria" w:cs="Cambria"/>
          <w:b/>
          <w:bCs/>
          <w:color w:val="4B1F6F"/>
          <w:sz w:val="36"/>
          <w:szCs w:val="32"/>
        </w:rPr>
      </w:pPr>
      <w:r>
        <w:rPr>
          <w:rFonts w:ascii="Cambria" w:hAnsi="Cambria" w:cs="Cambria"/>
          <w:b/>
          <w:bCs/>
          <w:color w:val="4B1F6F"/>
          <w:sz w:val="28"/>
          <w:szCs w:val="32"/>
        </w:rPr>
        <w:t xml:space="preserve"> </w:t>
      </w:r>
      <w:r>
        <w:rPr>
          <w:rFonts w:ascii="Cambria" w:hAnsi="Cambria" w:cs="Cambria"/>
          <w:b/>
          <w:bCs/>
          <w:color w:val="4B1F6F"/>
          <w:sz w:val="28"/>
          <w:szCs w:val="32"/>
          <w:lang w:val="ru-RU"/>
        </w:rPr>
        <w:t>МУНИЦИПАЛЬНОЕ БЮДЖЕТНОЕ УЧРЕЖДЕНИЕ КУЛЬТУРЫ</w:t>
      </w:r>
    </w:p>
    <w:p w:rsidR="00000000" w:rsidRDefault="00736F9B">
      <w:pPr>
        <w:jc w:val="center"/>
        <w:rPr>
          <w:rFonts w:ascii="Cambria" w:hAnsi="Cambria" w:cs="Cambria"/>
          <w:b/>
          <w:color w:val="4B1F6F"/>
          <w:sz w:val="36"/>
        </w:rPr>
      </w:pPr>
      <w:r>
        <w:rPr>
          <w:rFonts w:ascii="Cambria" w:hAnsi="Cambria" w:cs="Cambria"/>
          <w:b/>
          <w:bCs/>
          <w:color w:val="4B1F6F"/>
          <w:sz w:val="36"/>
          <w:szCs w:val="32"/>
        </w:rPr>
        <w:t>«</w:t>
      </w:r>
      <w:r>
        <w:rPr>
          <w:rFonts w:ascii="Cambria" w:hAnsi="Cambria" w:cs="Cambria"/>
          <w:b/>
          <w:bCs/>
          <w:color w:val="4B1F6F"/>
          <w:sz w:val="28"/>
          <w:szCs w:val="32"/>
        </w:rPr>
        <w:t>Е</w:t>
      </w:r>
      <w:r>
        <w:rPr>
          <w:rFonts w:ascii="Cambria" w:hAnsi="Cambria" w:cs="Cambria"/>
          <w:b/>
          <w:bCs/>
          <w:color w:val="4B1F6F"/>
          <w:sz w:val="28"/>
          <w:szCs w:val="32"/>
          <w:lang w:val="ru-RU"/>
        </w:rPr>
        <w:t>ЙСКОУКРЕПЛЕНСКАЯ СЕЛЬСКАЯ БИБЛИОТЕКА</w:t>
      </w:r>
      <w:r>
        <w:rPr>
          <w:rFonts w:ascii="Cambria" w:hAnsi="Cambria" w:cs="Cambria"/>
          <w:b/>
          <w:bCs/>
          <w:color w:val="4B1F6F"/>
          <w:sz w:val="36"/>
          <w:szCs w:val="32"/>
        </w:rPr>
        <w:t>»</w:t>
      </w:r>
    </w:p>
    <w:p w:rsidR="00000000" w:rsidRDefault="00736F9B">
      <w:pPr>
        <w:jc w:val="center"/>
        <w:rPr>
          <w:rFonts w:ascii="Cambria" w:hAnsi="Cambria" w:cs="Cambria"/>
          <w:b/>
          <w:color w:val="4B1F6F"/>
          <w:sz w:val="36"/>
          <w:szCs w:val="28"/>
          <w:lang w:val="ru-RU"/>
        </w:rPr>
      </w:pPr>
      <w:r>
        <w:rPr>
          <w:rFonts w:ascii="Cambria" w:hAnsi="Cambria" w:cs="Cambria"/>
          <w:b/>
          <w:color w:val="4B1F6F"/>
          <w:sz w:val="36"/>
        </w:rPr>
        <w:t xml:space="preserve"> </w:t>
      </w:r>
      <w:r>
        <w:rPr>
          <w:rFonts w:ascii="Cambria" w:hAnsi="Cambria" w:cs="Cambria"/>
          <w:b/>
          <w:color w:val="4B1F6F"/>
          <w:sz w:val="28"/>
        </w:rPr>
        <w:t>Е</w:t>
      </w:r>
      <w:r>
        <w:rPr>
          <w:rFonts w:ascii="Cambria" w:hAnsi="Cambria" w:cs="Cambria"/>
          <w:b/>
          <w:color w:val="4B1F6F"/>
          <w:sz w:val="28"/>
          <w:lang w:val="ru-RU"/>
        </w:rPr>
        <w:t>ЙСКОУКРЕПЛЕНСКОГО СЕЛЬСКОГО ПОСЕЛЕНИЯ</w:t>
      </w:r>
      <w:r>
        <w:rPr>
          <w:rFonts w:ascii="Cambria" w:hAnsi="Cambria" w:cs="Cambria"/>
          <w:b/>
          <w:color w:val="4B1F6F"/>
          <w:sz w:val="36"/>
          <w:lang w:val="ru-RU"/>
        </w:rPr>
        <w:t xml:space="preserve">   </w:t>
      </w:r>
    </w:p>
    <w:p w:rsidR="00000000" w:rsidRDefault="00736F9B">
      <w:pPr>
        <w:jc w:val="center"/>
        <w:rPr>
          <w:b/>
          <w:bCs/>
          <w:color w:val="4B1F6F"/>
          <w:sz w:val="28"/>
          <w:szCs w:val="32"/>
        </w:rPr>
      </w:pPr>
      <w:r>
        <w:rPr>
          <w:rFonts w:ascii="Cambria" w:hAnsi="Cambria" w:cs="Cambria"/>
          <w:b/>
          <w:color w:val="4B1F6F"/>
          <w:sz w:val="36"/>
          <w:szCs w:val="28"/>
          <w:lang w:val="ru-RU"/>
        </w:rPr>
        <w:t xml:space="preserve">  </w:t>
      </w:r>
      <w:bookmarkStart w:id="0" w:name="_GoBack"/>
      <w:bookmarkEnd w:id="0"/>
      <w:r>
        <w:rPr>
          <w:rFonts w:ascii="Cambria" w:hAnsi="Cambria" w:cs="Cambria"/>
          <w:b/>
          <w:color w:val="4B1F6F"/>
          <w:sz w:val="28"/>
          <w:szCs w:val="28"/>
          <w:lang w:val="ru-RU"/>
        </w:rPr>
        <w:t>ЩЕРБИНОВСКОГО РАЙОНА</w:t>
      </w:r>
      <w:r>
        <w:rPr>
          <w:b/>
          <w:bCs/>
          <w:color w:val="4B1F6F"/>
          <w:sz w:val="28"/>
          <w:szCs w:val="28"/>
        </w:rPr>
        <w:t xml:space="preserve"> </w:t>
      </w:r>
      <w:r>
        <w:rPr>
          <w:b/>
          <w:bCs/>
          <w:color w:val="4B1F6F"/>
          <w:sz w:val="28"/>
          <w:szCs w:val="32"/>
        </w:rPr>
        <w:t xml:space="preserve">                                       </w:t>
      </w:r>
    </w:p>
    <w:p w:rsidR="00000000" w:rsidRDefault="00736F9B">
      <w:pPr>
        <w:jc w:val="center"/>
        <w:rPr>
          <w:b/>
          <w:bCs/>
          <w:color w:val="4B1F6F"/>
          <w:sz w:val="28"/>
          <w:szCs w:val="32"/>
        </w:rPr>
      </w:pPr>
    </w:p>
    <w:p w:rsidR="00000000" w:rsidRDefault="00736F9B">
      <w:pPr>
        <w:jc w:val="center"/>
        <w:rPr>
          <w:sz w:val="28"/>
          <w:szCs w:val="28"/>
        </w:rPr>
      </w:pPr>
    </w:p>
    <w:p w:rsidR="00000000" w:rsidRDefault="00736F9B">
      <w:pPr>
        <w:jc w:val="center"/>
        <w:rPr>
          <w:sz w:val="28"/>
          <w:szCs w:val="28"/>
        </w:rPr>
      </w:pPr>
      <w:r>
        <w:rPr>
          <w:b/>
          <w:bCs/>
          <w:color w:val="C5000B"/>
          <w:sz w:val="36"/>
          <w:szCs w:val="28"/>
          <w:lang w:val="ru-RU"/>
        </w:rPr>
        <w:t>НОВОСТИ БИБЛИОТЕКИ</w:t>
      </w:r>
    </w:p>
    <w:p w:rsidR="00000000" w:rsidRDefault="00736F9B">
      <w:pPr>
        <w:jc w:val="center"/>
        <w:rPr>
          <w:sz w:val="28"/>
          <w:szCs w:val="28"/>
        </w:rPr>
      </w:pPr>
    </w:p>
    <w:p w:rsidR="00000000" w:rsidRDefault="00736F9B">
      <w:pPr>
        <w:jc w:val="center"/>
      </w:pPr>
      <w:r>
        <w:rPr>
          <w:b/>
          <w:bCs/>
          <w:color w:val="C5000B"/>
          <w:sz w:val="40"/>
          <w:szCs w:val="28"/>
          <w:lang w:val="ru-RU"/>
        </w:rPr>
        <w:t>Январь 2</w:t>
      </w:r>
      <w:r>
        <w:rPr>
          <w:b/>
          <w:bCs/>
          <w:color w:val="C5000B"/>
          <w:sz w:val="40"/>
          <w:szCs w:val="28"/>
          <w:lang w:val="ru-RU"/>
        </w:rPr>
        <w:t>016 года</w:t>
      </w:r>
    </w:p>
    <w:p w:rsidR="00000000" w:rsidRDefault="00736F9B">
      <w:pPr>
        <w:jc w:val="center"/>
      </w:pPr>
    </w:p>
    <w:p w:rsidR="00000000" w:rsidRDefault="00736F9B">
      <w:pPr>
        <w:spacing w:before="280" w:line="100" w:lineRule="atLeast"/>
        <w:ind w:left="580" w:right="580"/>
      </w:pP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2189480</wp:posOffset>
            </wp:positionV>
            <wp:extent cx="4150360" cy="277304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773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2227580</wp:posOffset>
            </wp:positionV>
            <wp:extent cx="3914775" cy="27158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15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0"/>
        </w:rPr>
        <w:t xml:space="preserve">  </w:t>
      </w:r>
      <w:r>
        <w:rPr>
          <w:rFonts w:ascii="Cambria" w:hAnsi="Cambria" w:cs="Cambria"/>
          <w:b/>
          <w:sz w:val="32"/>
          <w:szCs w:val="32"/>
        </w:rPr>
        <w:t xml:space="preserve"> 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 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5 января провели </w:t>
      </w:r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>новогоднее конфетти «Сказочный снегопад»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. На мероприятии ребята 3-4 классов вспомнили сказки, которые любят с самого детства, ответили на вопросы библиотекаря, о </w:t>
      </w:r>
      <w:proofErr w:type="gramStart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том</w:t>
      </w:r>
      <w:proofErr w:type="gramEnd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 чему учат сказки, какие черты характера они воспитывают.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 Ребята приняли участие в командных конкурсах «Разминка», «Сказочная шкатулка», «Собери сказку», «Загадки Бабы-Яги», «Блиц», «Конкурс капитанов», «Дополни имя», «Вспомни сказку» и «Модельеры», во время которого рисовали костюмы сказочных </w:t>
      </w:r>
      <w:proofErr w:type="gramStart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героев(</w:t>
      </w:r>
      <w:proofErr w:type="gramEnd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зимний кост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юм водяного, парадный костюм Иванушки дурачка, рабочий костюм Бабы-Яги и др.). В конце мероприятия дети получили призы. </w:t>
      </w:r>
    </w:p>
    <w:p w:rsidR="00000000" w:rsidRDefault="00736F9B">
      <w:pPr>
        <w:spacing w:before="280" w:line="100" w:lineRule="atLeast"/>
        <w:ind w:left="580" w:right="580"/>
      </w:pPr>
    </w:p>
    <w:p w:rsidR="00000000" w:rsidRDefault="00736F9B">
      <w:pPr>
        <w:ind w:left="580" w:right="580"/>
      </w:pPr>
      <w:r>
        <w:rPr>
          <w:rFonts w:ascii="Cambria" w:hAnsi="Cambria"/>
          <w:b/>
          <w:bCs/>
          <w:sz w:val="32"/>
          <w:szCs w:val="32"/>
          <w:lang w:val="ru-RU"/>
        </w:rPr>
        <w:t xml:space="preserve">   </w:t>
      </w:r>
      <w:r>
        <w:rPr>
          <w:rFonts w:ascii="Cambria" w:hAnsi="Cambria"/>
          <w:b/>
          <w:bCs/>
          <w:sz w:val="32"/>
          <w:szCs w:val="32"/>
          <w:lang w:val="ru-RU"/>
        </w:rPr>
        <w:t xml:space="preserve">8 января — был проведен </w:t>
      </w:r>
      <w:r>
        <w:rPr>
          <w:rFonts w:ascii="Cambria" w:hAnsi="Cambria"/>
          <w:b/>
          <w:bCs/>
          <w:color w:val="C5000B"/>
          <w:sz w:val="32"/>
          <w:szCs w:val="32"/>
          <w:lang w:val="ru-RU"/>
        </w:rPr>
        <w:t>час интересных сообщений «И взошла звезда»</w:t>
      </w:r>
      <w:r>
        <w:rPr>
          <w:rFonts w:ascii="Cambria" w:hAnsi="Cambria"/>
          <w:b/>
          <w:bCs/>
          <w:sz w:val="32"/>
          <w:szCs w:val="32"/>
          <w:lang w:val="ru-RU"/>
        </w:rPr>
        <w:t xml:space="preserve">. Для ребят это была необычная встреча, на которой они узнали об </w:t>
      </w:r>
      <w:r>
        <w:rPr>
          <w:rFonts w:ascii="Cambria" w:hAnsi="Cambria"/>
          <w:b/>
          <w:bCs/>
          <w:sz w:val="32"/>
          <w:szCs w:val="32"/>
          <w:lang w:val="ru-RU"/>
        </w:rPr>
        <w:t>удивительном событии, которое произошло много лет назад, то есть о рождении Иисуса Христа. Во время мероприятия дети прочли стихи о Рождестве «Рождественская звезда», «Рождество» и др. А также познакомились с преданиями о рождественской елочке, вспомнили п</w:t>
      </w:r>
      <w:r>
        <w:rPr>
          <w:rFonts w:ascii="Cambria" w:hAnsi="Cambria"/>
          <w:b/>
          <w:bCs/>
          <w:sz w:val="32"/>
          <w:szCs w:val="32"/>
          <w:lang w:val="ru-RU"/>
        </w:rPr>
        <w:t>есенку «Маленькой ёлочке холодно зимой» и прослушали «Рождественские истории».</w:t>
      </w:r>
    </w:p>
    <w:p w:rsidR="00000000" w:rsidRDefault="00736F9B">
      <w:pPr>
        <w:ind w:left="580" w:right="580"/>
        <w:rPr>
          <w:rFonts w:ascii="Cambria" w:hAnsi="Cambria"/>
          <w:b/>
          <w:bCs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70485</wp:posOffset>
            </wp:positionV>
            <wp:extent cx="2238375" cy="27800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80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6F9B">
      <w:pPr>
        <w:spacing w:before="280" w:line="100" w:lineRule="atLeast"/>
        <w:ind w:left="580" w:right="580"/>
      </w:pP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   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8 января с членами клуба «В кругу друзей» в библиотеке прошел </w:t>
      </w:r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>православный час «Зажги звезду на Рождество»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. Библиотекарь ознакомила присутствующих со значением и историей п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раздника Рождества Христова. Далее следовал рассказ о Рождественском Сочельнике: его традициях, обычаях и обрядах. Прозвучала легенда в стихах неизвестного автора «Великое чудо в ту ночь совершилось».  К мероприятию была подготовлена книжная выставка «Рожд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ество Христово».</w:t>
      </w:r>
    </w:p>
    <w:p w:rsidR="00000000" w:rsidRDefault="00736F9B">
      <w:pPr>
        <w:spacing w:before="280" w:line="100" w:lineRule="atLeast"/>
        <w:ind w:left="580" w:right="580"/>
        <w:rPr>
          <w:rFonts w:ascii="Cambria" w:hAnsi="Cambria"/>
          <w:b/>
          <w:bCs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19050</wp:posOffset>
            </wp:positionV>
            <wp:extent cx="4098925" cy="29095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09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736F9B">
      <w:pPr>
        <w:spacing w:before="280" w:line="100" w:lineRule="atLeast"/>
        <w:ind w:left="580" w:right="580"/>
      </w:pP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21 января, с членами клуба «Зеленый парус» был проведен </w:t>
      </w:r>
      <w:proofErr w:type="spellStart"/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>экочас</w:t>
      </w:r>
      <w:proofErr w:type="spellEnd"/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 xml:space="preserve"> «В гостях у Дедушки </w:t>
      </w:r>
      <w:proofErr w:type="spellStart"/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>Краеведушки</w:t>
      </w:r>
      <w:proofErr w:type="spellEnd"/>
      <w:r>
        <w:rPr>
          <w:rFonts w:ascii="Cambria" w:eastAsia="Times New Roman" w:hAnsi="Cambria" w:cs="Cambria"/>
          <w:b/>
          <w:bCs/>
          <w:color w:val="C5000B"/>
          <w:sz w:val="32"/>
          <w:szCs w:val="32"/>
          <w:shd w:val="clear" w:color="auto" w:fill="FFFFFF"/>
          <w:lang w:val="ru-RU"/>
        </w:rPr>
        <w:t>»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, во время которого ребята познакомились поближе с огромными лесными просторами нашего края и нашей Родины. Библиотекарь зачитала стихотворени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е о лесе «Будущий лес» </w:t>
      </w:r>
      <w:proofErr w:type="spellStart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С.Маршака</w:t>
      </w:r>
      <w:proofErr w:type="spellEnd"/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 xml:space="preserve">, рассказала о некоторых видах деревьев, растущих в наших лесах, таких, как ель, лиственница, береза и провела викторину о лесе и его обитателях. Также, члены клуба приняли участие в конкурсах «Художники» и «Экологический», </w:t>
      </w:r>
      <w:r>
        <w:rPr>
          <w:rFonts w:ascii="Cambria" w:eastAsia="Times New Roman" w:hAnsi="Cambria" w:cs="Cambria"/>
          <w:b/>
          <w:bCs/>
          <w:color w:val="000000"/>
          <w:sz w:val="32"/>
          <w:szCs w:val="32"/>
          <w:shd w:val="clear" w:color="auto" w:fill="FFFFFF"/>
          <w:lang w:val="ru-RU"/>
        </w:rPr>
        <w:t>во время которого придумывали свои правила охраны природы. А в конце мероприятия, для всех присутствующих прозвучала песенка «От улыбки».</w:t>
      </w:r>
    </w:p>
    <w:p w:rsidR="00000000" w:rsidRDefault="00736F9B">
      <w:pPr>
        <w:spacing w:before="280" w:line="100" w:lineRule="atLeast"/>
        <w:ind w:left="580" w:right="580"/>
        <w:rPr>
          <w:rFonts w:ascii="Cambria" w:hAnsi="Cambria"/>
          <w:b/>
          <w:bCs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0</wp:posOffset>
            </wp:positionV>
            <wp:extent cx="4398010" cy="32651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265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6094730</wp:posOffset>
            </wp:positionH>
            <wp:positionV relativeFrom="paragraph">
              <wp:posOffset>0</wp:posOffset>
            </wp:positionV>
            <wp:extent cx="2305685" cy="32651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265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6838" w:h="11906" w:orient="landscape"/>
      <w:pgMar w:top="290" w:right="290" w:bottom="290" w:left="290" w:header="720" w:footer="720" w:gutter="0"/>
      <w:pgBorders>
        <w:top w:val="double" w:sz="40" w:space="7" w:color="800000"/>
        <w:left w:val="double" w:sz="40" w:space="7" w:color="800000"/>
        <w:bottom w:val="double" w:sz="40" w:space="7" w:color="800000"/>
        <w:right w:val="double" w:sz="40" w:space="7" w:color="8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panose1 w:val="020B0604020202020204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11"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9B"/>
    <w:rsid w:val="0073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552FA2B9"/>
  <w15:chartTrackingRefBased/>
  <w15:docId w15:val="{9C83EAB0-05C7-4982-B236-9E52CF7B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paragraph" w:customStyle="1" w:styleId="1">
    <w:name w:val="Заголовок1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styleId="a7">
    <w:name w:val="List Paragraph"/>
    <w:basedOn w:val="a"/>
    <w:qFormat/>
    <w:pPr>
      <w:widowControl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/>
    </w:rPr>
  </w:style>
  <w:style w:type="paragraph" w:customStyle="1" w:styleId="a8">
    <w:name w:val="Содержимое врезки"/>
    <w:basedOn w:val="a4"/>
  </w:style>
  <w:style w:type="paragraph" w:styleId="a9">
    <w:name w:val="Normal (Web)"/>
    <w:basedOn w:val="a"/>
    <w:pPr>
      <w:widowControl/>
      <w:suppressAutoHyphens w:val="0"/>
      <w:spacing w:before="100" w:after="100"/>
    </w:pPr>
    <w:rPr>
      <w:rFonts w:eastAsia="Times New Roman"/>
      <w:lang w:val="ru-RU"/>
    </w:rPr>
  </w:style>
  <w:style w:type="paragraph" w:customStyle="1" w:styleId="NoSpacing">
    <w:name w:val="No Spacing"/>
    <w:pPr>
      <w:suppressAutoHyphens/>
      <w:spacing w:line="100" w:lineRule="atLeast"/>
    </w:pPr>
    <w:rPr>
      <w:rFonts w:ascii="Calibri" w:eastAsia="SimSun" w:hAnsi="Calibri" w:cs="font311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библиотека</cp:lastModifiedBy>
  <cp:revision>2</cp:revision>
  <cp:lastPrinted>2015-01-28T08:22:00Z</cp:lastPrinted>
  <dcterms:created xsi:type="dcterms:W3CDTF">2016-03-02T13:46:00Z</dcterms:created>
  <dcterms:modified xsi:type="dcterms:W3CDTF">2016-03-02T13:46:00Z</dcterms:modified>
</cp:coreProperties>
</file>